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A3" w:rsidRPr="00F13981" w:rsidRDefault="004678A3" w:rsidP="004678A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13981">
        <w:rPr>
          <w:rFonts w:ascii="Arial" w:hAnsi="Arial" w:cs="Arial"/>
          <w:b/>
          <w:sz w:val="22"/>
          <w:szCs w:val="22"/>
          <w:u w:val="single"/>
          <w:lang w:val="en-GB"/>
        </w:rPr>
        <w:t>APPENDIX No. 1</w:t>
      </w:r>
    </w:p>
    <w:p w:rsidR="004678A3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4678A3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4678A3" w:rsidRPr="00AB2280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the “LICI 2020-075 </w:t>
      </w:r>
      <w:r w:rsidRPr="00F16BD5">
        <w:rPr>
          <w:rFonts w:ascii="Arial" w:hAnsi="Arial" w:cs="Arial"/>
          <w:i/>
          <w:sz w:val="22"/>
          <w:szCs w:val="22"/>
          <w:lang w:val="en-GB"/>
        </w:rPr>
        <w:t>CONSUMABLES AND REAGENTS (SIMOA EQUIPMENT)</w:t>
      </w:r>
      <w:r>
        <w:rPr>
          <w:rFonts w:ascii="Arial" w:hAnsi="Arial" w:cs="Arial"/>
          <w:i/>
          <w:sz w:val="22"/>
          <w:szCs w:val="22"/>
          <w:lang w:val="en-GB"/>
        </w:rPr>
        <w:t xml:space="preserve">”, hereby undertakes (in his or her own name or on behalf of the company he or she represents) to carry them out strictly subject to the conditions below:  </w:t>
      </w:r>
    </w:p>
    <w:p w:rsidR="004678A3" w:rsidRDefault="004678A3" w:rsidP="004678A3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4678A3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782249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  <w:r>
        <w:rPr>
          <w:rFonts w:ascii="Arial" w:hAnsi="Arial" w:cs="Arial"/>
          <w:i/>
          <w:sz w:val="22"/>
          <w:szCs w:val="22"/>
          <w:lang w:val="en-GB"/>
        </w:rPr>
        <w:t>:</w:t>
      </w:r>
    </w:p>
    <w:p w:rsidR="00782249" w:rsidRDefault="00782249" w:rsidP="00782249">
      <w:pPr>
        <w:pStyle w:val="Sangradetextonormal"/>
        <w:textAlignment w:val="auto"/>
        <w:rPr>
          <w:rFonts w:ascii="Arial" w:hAnsi="Arial" w:cs="Arial"/>
          <w:i/>
          <w:sz w:val="22"/>
          <w:szCs w:val="22"/>
          <w:lang w:val="en-GB"/>
        </w:rPr>
      </w:pPr>
    </w:p>
    <w:p w:rsidR="00782249" w:rsidRPr="009D04CD" w:rsidRDefault="00782249" w:rsidP="00782249">
      <w:pPr>
        <w:pStyle w:val="Sangradetextonormal"/>
        <w:textAlignment w:val="auto"/>
        <w:rPr>
          <w:rFonts w:ascii="Arial" w:hAnsi="Arial" w:cs="Arial"/>
          <w:i/>
          <w:sz w:val="22"/>
          <w:szCs w:val="22"/>
          <w:lang w:val="en-GB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3"/>
        <w:gridCol w:w="1275"/>
        <w:gridCol w:w="1134"/>
        <w:gridCol w:w="1276"/>
        <w:gridCol w:w="1271"/>
      </w:tblGrid>
      <w:tr w:rsidR="00782249" w:rsidRPr="002B699D" w:rsidTr="00782249">
        <w:trPr>
          <w:trHeight w:val="614"/>
        </w:trPr>
        <w:tc>
          <w:tcPr>
            <w:tcW w:w="4252" w:type="dxa"/>
            <w:shd w:val="clear" w:color="000000" w:fill="D0CECE"/>
            <w:vAlign w:val="center"/>
            <w:hideMark/>
          </w:tcPr>
          <w:p w:rsidR="00782249" w:rsidRPr="0042011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F16BD5"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  <w:t>CONCEPT</w:t>
            </w:r>
          </w:p>
        </w:tc>
        <w:tc>
          <w:tcPr>
            <w:tcW w:w="993" w:type="dxa"/>
            <w:shd w:val="clear" w:color="000000" w:fill="D0CECE"/>
            <w:vAlign w:val="center"/>
            <w:hideMark/>
          </w:tcPr>
          <w:p w:rsidR="00782249" w:rsidRPr="0042011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F16BD5"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  <w:t>ANNUAL ESTIMATED UNITS</w:t>
            </w:r>
          </w:p>
        </w:tc>
        <w:tc>
          <w:tcPr>
            <w:tcW w:w="1275" w:type="dxa"/>
            <w:shd w:val="clear" w:color="000000" w:fill="D0CECE"/>
            <w:vAlign w:val="center"/>
            <w:hideMark/>
          </w:tcPr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MAXIMUM UNIT PRICE, VAT EXCLUDED</w:t>
            </w:r>
          </w:p>
        </w:tc>
        <w:tc>
          <w:tcPr>
            <w:tcW w:w="1134" w:type="dxa"/>
            <w:shd w:val="clear" w:color="000000" w:fill="D0CECE"/>
            <w:vAlign w:val="center"/>
            <w:hideMark/>
          </w:tcPr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UNIT PRICE OFFERED VAT EXCLUDED</w:t>
            </w:r>
          </w:p>
        </w:tc>
        <w:tc>
          <w:tcPr>
            <w:tcW w:w="1276" w:type="dxa"/>
            <w:shd w:val="clear" w:color="000000" w:fill="D0CECE"/>
          </w:tcPr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</w:p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PRICE OFFERED</w:t>
            </w:r>
          </w:p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 xml:space="preserve"> (of the total Products)</w:t>
            </w:r>
          </w:p>
          <w:p w:rsidR="00782249" w:rsidRPr="0042011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F16BD5"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  <w:t>VAT EXCLUDED</w:t>
            </w:r>
          </w:p>
        </w:tc>
        <w:tc>
          <w:tcPr>
            <w:tcW w:w="1271" w:type="dxa"/>
            <w:shd w:val="clear" w:color="000000" w:fill="D0CECE"/>
          </w:tcPr>
          <w:p w:rsidR="00782249" w:rsidRPr="00782249" w:rsidRDefault="00782249" w:rsidP="007822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</w:pPr>
          </w:p>
          <w:p w:rsidR="00782249" w:rsidRPr="00420119" w:rsidRDefault="00782249" w:rsidP="0078224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22"/>
                <w:lang w:eastAsia="ca-ES"/>
              </w:rPr>
            </w:pPr>
            <w:r w:rsidRPr="00782249">
              <w:rPr>
                <w:rFonts w:ascii="Arial" w:hAnsi="Arial" w:cs="Arial"/>
                <w:b/>
                <w:bCs/>
                <w:color w:val="000000"/>
                <w:sz w:val="16"/>
                <w:lang w:val="en-US"/>
              </w:rPr>
              <w:t>OFFERED PRICE (of the total Products) VAT INCLUDED</w:t>
            </w: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Discs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648,00 €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Disc Kit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865,00 €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73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Cuvettes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Pack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Conductive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Tips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Analyzer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454,00 €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Plates for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SR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X (20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pack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Reagent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Bottle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Pack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Analyzer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Simoa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Sealing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Oil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897,00 €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 SQT Kit for HD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Analyzer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SQT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9. System Buffer 1&amp;2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Combo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Pack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167,00 €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 10. System Buffer 1 (2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Pack)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 System Buffer 2 (2</w:t>
            </w:r>
            <w:r>
              <w:rPr>
                <w:rFonts w:ascii="Cambria Math" w:hAnsi="Cambria Math" w:cs="Arial"/>
                <w:color w:val="000000"/>
                <w:sz w:val="22"/>
                <w:szCs w:val="22"/>
              </w:rPr>
              <w:t>‐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Pack)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151,00 €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12. 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advantage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13. 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multiplex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advantage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assays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14.SIMOA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discovery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assays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15. 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sample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detector diluents.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16. 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homebrew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reagents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consumables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540,00 €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14"/>
        </w:trPr>
        <w:tc>
          <w:tcPr>
            <w:tcW w:w="4252" w:type="dxa"/>
            <w:shd w:val="clear" w:color="auto" w:fill="auto"/>
            <w:noWrap/>
            <w:vAlign w:val="center"/>
          </w:tcPr>
          <w:p w:rsidR="00782249" w:rsidRPr="00782249" w:rsidRDefault="00782249" w:rsidP="007822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17.SIMOA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bead-based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homebrew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assay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developments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kits.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82249" w:rsidRDefault="00782249" w:rsidP="00782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2.054,00 €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782249" w:rsidRPr="002B699D" w:rsidTr="00782249">
        <w:trPr>
          <w:trHeight w:val="339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000000" w:fill="D0CECE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000000" w:fill="D0CECE"/>
          </w:tcPr>
          <w:p w:rsidR="00782249" w:rsidRPr="00A33FC1" w:rsidRDefault="00782249" w:rsidP="0078224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782249" w:rsidRDefault="00782249" w:rsidP="00782249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782249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rPr>
          <w:rFonts w:ascii="Arial" w:hAnsi="Arial" w:cs="Arial"/>
          <w:lang w:val="en-GB"/>
        </w:rPr>
      </w:pPr>
    </w:p>
    <w:p w:rsidR="004678A3" w:rsidRDefault="004678A3" w:rsidP="004678A3">
      <w:pPr>
        <w:rPr>
          <w:rFonts w:ascii="Arial" w:hAnsi="Arial" w:cs="Arial"/>
          <w:lang w:val="en-GB"/>
        </w:rPr>
      </w:pPr>
    </w:p>
    <w:p w:rsidR="004678A3" w:rsidRPr="00AB2280" w:rsidRDefault="004678A3" w:rsidP="004678A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4678A3" w:rsidRDefault="004678A3" w:rsidP="004678A3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4678A3" w:rsidRPr="00AB2280" w:rsidRDefault="004678A3" w:rsidP="004678A3">
      <w:pPr>
        <w:rPr>
          <w:lang w:val="en-GB"/>
        </w:rPr>
      </w:pPr>
    </w:p>
    <w:p w:rsidR="00A40776" w:rsidRPr="004678A3" w:rsidRDefault="00A40776" w:rsidP="004678A3"/>
    <w:sectPr w:rsidR="00A40776" w:rsidRPr="004678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782249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70063062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4678A3"/>
    <w:rsid w:val="00782249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4F26DE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Pribac Pernalete, Ivana Andrea</cp:lastModifiedBy>
  <cp:revision>4</cp:revision>
  <dcterms:created xsi:type="dcterms:W3CDTF">2020-12-17T10:58:00Z</dcterms:created>
  <dcterms:modified xsi:type="dcterms:W3CDTF">2020-12-21T12:37:00Z</dcterms:modified>
</cp:coreProperties>
</file>